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D1" w:rsidRPr="00C52D6E" w:rsidRDefault="00206FCB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1D3BC" wp14:editId="4604BCCC">
            <wp:simplePos x="0" y="0"/>
            <wp:positionH relativeFrom="column">
              <wp:posOffset>907415</wp:posOffset>
            </wp:positionH>
            <wp:positionV relativeFrom="paragraph">
              <wp:posOffset>252730</wp:posOffset>
            </wp:positionV>
            <wp:extent cx="3765550" cy="2856865"/>
            <wp:effectExtent l="114300" t="114300" r="139700" b="153035"/>
            <wp:wrapTopAndBottom/>
            <wp:docPr id="1" name="Рисунок 1" descr="https://donpress.com/files/images/news/2001/9b0a8790859bb56649e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press.com/files/images/news/2001/9b0a8790859bb56649e4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856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753D1" w:rsidRPr="00C52D6E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 xml:space="preserve">                           </w:t>
      </w:r>
    </w:p>
    <w:p w:rsidR="002753D1" w:rsidRPr="00C52D6E" w:rsidRDefault="002753D1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 w:rsidRPr="00C52D6E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                      </w:t>
      </w:r>
      <w:r w:rsidR="00206FCB" w:rsidRPr="00C52D6E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  </w:t>
      </w:r>
      <w:r w:rsidRPr="00C52D6E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Памятка для родителей</w:t>
      </w:r>
    </w:p>
    <w:p w:rsidR="002753D1" w:rsidRDefault="002753D1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753D1" w:rsidRPr="002753D1" w:rsidRDefault="002753D1" w:rsidP="00275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</w:pPr>
      <w:r w:rsidRPr="00C52D6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                 </w:t>
      </w:r>
      <w:r w:rsidR="00206FCB" w:rsidRPr="00C52D6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 </w:t>
      </w:r>
      <w:r w:rsidR="00C52D6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      </w:t>
      </w:r>
      <w:r w:rsidR="00206FCB" w:rsidRPr="00C52D6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</w:t>
      </w:r>
      <w:r w:rsidRPr="00C52D6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</w:t>
      </w:r>
      <w:r w:rsidRPr="002753D1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</w:t>
      </w:r>
      <w:r w:rsidRPr="002753D1">
        <w:rPr>
          <w:rStyle w:val="a4"/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Коронавирус</w:t>
      </w:r>
      <w:r w:rsidRPr="002753D1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! </w:t>
      </w:r>
      <w:r w:rsidRPr="002753D1">
        <w:rPr>
          <w:rFonts w:ascii="Arial" w:hAnsi="Arial" w:cs="Arial"/>
          <w:b/>
          <w:i/>
          <w:iCs/>
          <w:color w:val="FF0000"/>
          <w:sz w:val="27"/>
          <w:szCs w:val="27"/>
          <w:bdr w:val="none" w:sz="0" w:space="0" w:color="auto" w:frame="1"/>
        </w:rPr>
        <w:t>Как не</w:t>
      </w:r>
      <w:r w:rsidRPr="002753D1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 </w:t>
      </w:r>
      <w:r w:rsidRPr="002753D1">
        <w:rPr>
          <w:rStyle w:val="a4"/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заразиться</w:t>
      </w:r>
      <w:r w:rsidRPr="002753D1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?»</w:t>
      </w:r>
    </w:p>
    <w:p w:rsidR="002753D1" w:rsidRPr="00C52D6E" w:rsidRDefault="002753D1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2753D1" w:rsidRPr="00C52D6E" w:rsidRDefault="002753D1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2753D1" w:rsidRDefault="002753D1" w:rsidP="00275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Обычно простудные сезоны достаточно тяжелы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— дети приносят из детских садов и школ весь ассортимент инфекций. Но в этом году появился еще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коронавирус</w:t>
      </w:r>
      <w:r>
        <w:rPr>
          <w:rFonts w:ascii="Arial" w:hAnsi="Arial" w:cs="Arial"/>
          <w:color w:val="111111"/>
          <w:sz w:val="27"/>
          <w:szCs w:val="27"/>
        </w:rPr>
        <w:t>, гремящий по всем новостям тревогой и неопределенностью.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нужно знать о вирусе, и как вы можете защитить себя и своих детей?</w:t>
      </w:r>
    </w:p>
    <w:p w:rsidR="002753D1" w:rsidRDefault="002753D1" w:rsidP="00275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Коронавирусная</w:t>
      </w:r>
      <w:r>
        <w:rPr>
          <w:rFonts w:ascii="Arial" w:hAnsi="Arial" w:cs="Arial"/>
          <w:color w:val="111111"/>
          <w:sz w:val="27"/>
          <w:szCs w:val="27"/>
        </w:rPr>
        <w:t> инфекция - острое вирусное заболевание с преимущественным поражением верхних дыхательных путей или ЖКТ по типу гастроэнтерита.</w:t>
      </w:r>
    </w:p>
    <w:p w:rsidR="002753D1" w:rsidRPr="00C52D6E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  <w:sz w:val="27"/>
          <w:szCs w:val="27"/>
        </w:rPr>
      </w:pPr>
      <w:r w:rsidRPr="00C52D6E">
        <w:rPr>
          <w:rFonts w:ascii="Arial" w:hAnsi="Arial" w:cs="Arial"/>
          <w:b/>
          <w:color w:val="FF0000"/>
          <w:sz w:val="27"/>
          <w:szCs w:val="27"/>
        </w:rPr>
        <w:t>Как же распознать эту, совершенно незнакомую нам инфекцию?</w:t>
      </w:r>
      <w:bookmarkStart w:id="0" w:name="_GoBack"/>
      <w:bookmarkEnd w:id="0"/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Внезапность.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Температура выше 38°. 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Сухой и навязчивый кашель. Зафиксирован в 80% всех больных. Он может быть несильный, но утомительный. Человек никак не может откашляться. Вовремя ОРВИ кашель или влажный, или его нет вообще. Иногда он появляется на 2–3-й день болезни.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Одышка, боль в груди, тахикардия. На начальных этапах заболевания этих симптомов нет вообще.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Слабость, утомляемость, усталость. При ОРВИ эти симптомы тоже есть, но не такие сильные, как у больных гриппом с вирусом типа 2019 nCoV. Слабость настолько сильная, что человек не может поднять руку и сделать шаг.</w:t>
      </w:r>
    </w:p>
    <w:p w:rsidR="002753D1" w:rsidRPr="002753D1" w:rsidRDefault="002753D1" w:rsidP="00275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u w:val="single"/>
        </w:rPr>
      </w:pPr>
      <w:r w:rsidRPr="002753D1">
        <w:rPr>
          <w:rFonts w:ascii="Arial" w:hAnsi="Arial" w:cs="Arial"/>
          <w:b/>
          <w:color w:val="FF0000"/>
          <w:sz w:val="27"/>
          <w:szCs w:val="27"/>
          <w:u w:val="single"/>
        </w:rPr>
        <w:t>Как не </w:t>
      </w:r>
      <w:r w:rsidRPr="002753D1">
        <w:rPr>
          <w:rStyle w:val="a4"/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заразиться</w:t>
      </w:r>
      <w:r w:rsidRPr="002753D1">
        <w:rPr>
          <w:rFonts w:ascii="Arial" w:hAnsi="Arial" w:cs="Arial"/>
          <w:color w:val="FF0000"/>
          <w:sz w:val="27"/>
          <w:szCs w:val="27"/>
          <w:u w:val="single"/>
        </w:rPr>
        <w:t>?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секунд, и последующему полному осушению рук.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После возвращения с улицы домой - вымыть руки и лицо с мылом, промыть нос изотоническим раствором соли.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2753D1" w:rsidRDefault="002753D1" w:rsidP="00275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Избегать близких контактов и пребывания в одном помещении с людьми, имеющими видимые признаки ОРВИ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(кашель, чихание, выделения из носа)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Ограничить приветственные рукопожатия, поцелуи и объятия.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пользоваться общими полотенцами.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прикасаться голыми руками к дверным ручкам, перилам, другим предметам и поверхностям в общественных пространствах.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Чаще проветривать помещения.</w:t>
      </w:r>
    </w:p>
    <w:p w:rsidR="002753D1" w:rsidRPr="00C52D6E" w:rsidRDefault="002753D1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2753D1" w:rsidRPr="00C52D6E" w:rsidRDefault="002753D1" w:rsidP="002753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</w:pPr>
    </w:p>
    <w:p w:rsidR="002753D1" w:rsidRPr="002753D1" w:rsidRDefault="002753D1" w:rsidP="002753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</w:pPr>
    </w:p>
    <w:p w:rsidR="002753D1" w:rsidRP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  <w:sz w:val="27"/>
          <w:szCs w:val="27"/>
          <w:u w:val="single"/>
        </w:rPr>
      </w:pPr>
      <w:r w:rsidRPr="002753D1">
        <w:rPr>
          <w:rFonts w:ascii="Arial" w:hAnsi="Arial" w:cs="Arial"/>
          <w:b/>
          <w:color w:val="FF0000"/>
          <w:sz w:val="27"/>
          <w:szCs w:val="27"/>
          <w:u w:val="single"/>
        </w:rPr>
        <w:lastRenderedPageBreak/>
        <w:t>Осложнения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Пневмония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Энцефалит, менингит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Осложнения беременности, развитие патологии плода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Обострение хронических заболеваний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кого наиболее опасна встреча с вирусом?</w:t>
      </w:r>
    </w:p>
    <w:p w:rsidR="002753D1" w:rsidRDefault="002753D1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206FCB" w:rsidRPr="002753D1" w:rsidRDefault="00206FCB" w:rsidP="00206F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  <w:sz w:val="27"/>
          <w:szCs w:val="27"/>
          <w:u w:val="single"/>
        </w:rPr>
      </w:pPr>
      <w:r w:rsidRPr="00C52D6E">
        <w:rPr>
          <w:rFonts w:ascii="Arial" w:hAnsi="Arial" w:cs="Arial"/>
          <w:color w:val="FF0000"/>
          <w:sz w:val="27"/>
          <w:szCs w:val="27"/>
        </w:rPr>
        <w:t xml:space="preserve">                      </w:t>
      </w:r>
      <w:r w:rsidRPr="002753D1">
        <w:rPr>
          <w:rFonts w:ascii="Arial" w:hAnsi="Arial" w:cs="Arial"/>
          <w:b/>
          <w:color w:val="FF0000"/>
          <w:sz w:val="27"/>
          <w:szCs w:val="27"/>
          <w:u w:val="single"/>
        </w:rPr>
        <w:t xml:space="preserve">Как объяснить происходящее детям? </w:t>
      </w:r>
    </w:p>
    <w:p w:rsidR="00206FCB" w:rsidRDefault="00206FCB" w:rsidP="00206FC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6FCB" w:rsidRDefault="00206FCB" w:rsidP="00206FC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206FCB" w:rsidRDefault="00206FCB" w:rsidP="00206F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206FCB" w:rsidRDefault="00206FCB" w:rsidP="002753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C52D6E"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21A2E04C" wp14:editId="0083760A">
            <wp:extent cx="2660650" cy="2006600"/>
            <wp:effectExtent l="114300" t="114300" r="139700" b="146050"/>
            <wp:docPr id="2" name="Рисунок 2" descr="https://vestikbr.ru/wp-content/uploads/2018/03/bud-te-zdorovy-_M_Umetov_hr_25_55-A.Still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kbr.ru/wp-content/uploads/2018/03/bud-te-zdorovy-_M_Umetov_hr_25_55-A.Still00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0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0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D1"/>
    <w:rsid w:val="00206FCB"/>
    <w:rsid w:val="002753D1"/>
    <w:rsid w:val="00C52D6E"/>
    <w:rsid w:val="00C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8952"/>
  <w15:chartTrackingRefBased/>
  <w15:docId w15:val="{20B8AE44-AF2C-4896-A3CF-7B30596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2020-04-22T05:17:00Z</cp:lastPrinted>
  <dcterms:created xsi:type="dcterms:W3CDTF">2020-04-22T04:58:00Z</dcterms:created>
  <dcterms:modified xsi:type="dcterms:W3CDTF">2020-04-22T05:22:00Z</dcterms:modified>
</cp:coreProperties>
</file>